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F9" w:rsidRDefault="00263BF9"/>
    <w:tbl>
      <w:tblPr>
        <w:tblStyle w:val="TabloKlavuzu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3F27B7" w:rsidRPr="00BB1FB3" w:rsidTr="00263BF9">
        <w:trPr>
          <w:trHeight w:val="318"/>
        </w:trPr>
        <w:tc>
          <w:tcPr>
            <w:tcW w:w="9517" w:type="dxa"/>
            <w:vAlign w:val="center"/>
          </w:tcPr>
          <w:p w:rsidR="003F27B7" w:rsidRPr="00BB1FB3" w:rsidRDefault="00BB1FB3" w:rsidP="00BB1FB3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>Bilimsel eğitim etkinliğe katılmak isteyen katılımcı tarafından dilekçe yazılır.</w:t>
            </w:r>
          </w:p>
        </w:tc>
      </w:tr>
    </w:tbl>
    <w:tbl>
      <w:tblPr>
        <w:tblStyle w:val="TabloKlavuzu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F27B7" w:rsidRPr="00BB1FB3" w:rsidTr="00BB1FB3">
        <w:trPr>
          <w:cantSplit/>
          <w:trHeight w:val="20"/>
        </w:trPr>
        <w:tc>
          <w:tcPr>
            <w:tcW w:w="9488" w:type="dxa"/>
          </w:tcPr>
          <w:p w:rsidR="00BB1FB3" w:rsidRPr="00BB1FB3" w:rsidRDefault="00BB1FB3" w:rsidP="00BB1FB3">
            <w:pPr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 xml:space="preserve">Başvuru dilekçesine aşağıda belirtilen ekler konulmalıdır; </w:t>
            </w:r>
          </w:p>
          <w:p w:rsidR="00BB1FB3" w:rsidRPr="00BB1FB3" w:rsidRDefault="00BB1FB3" w:rsidP="00BB1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 xml:space="preserve">Etkinlik ile ilgili tanıtıcı broşür veya internet çıktısı (Etkinlik ile ilgili tanıtıcı bilgiler, bilimsel program, kayıt ücreti, </w:t>
            </w:r>
            <w:proofErr w:type="spellStart"/>
            <w:r w:rsidRPr="00BB1FB3">
              <w:rPr>
                <w:rFonts w:ascii="Times New Roman" w:hAnsi="Times New Roman"/>
                <w:sz w:val="18"/>
                <w:szCs w:val="18"/>
              </w:rPr>
              <w:t>vb</w:t>
            </w:r>
            <w:proofErr w:type="spellEnd"/>
            <w:r w:rsidRPr="00BB1FB3">
              <w:rPr>
                <w:rFonts w:ascii="Times New Roman" w:hAnsi="Times New Roman"/>
                <w:sz w:val="18"/>
                <w:szCs w:val="18"/>
              </w:rPr>
              <w:t xml:space="preserve"> göstermelidir.)</w:t>
            </w:r>
          </w:p>
          <w:p w:rsidR="00BB1FB3" w:rsidRPr="00BB1FB3" w:rsidRDefault="00BB1FB3" w:rsidP="00BB1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>Klinik Eğitim ve İdari Sorumlusunun katılım konusunda onayının olduğunu gösterir yazılı belge</w:t>
            </w:r>
          </w:p>
          <w:p w:rsidR="00BB1FB3" w:rsidRPr="00BB1FB3" w:rsidRDefault="00BB1FB3" w:rsidP="00BB1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>Katılım şeklini belirten davet veya kabul yazısı (Gerekli durumlarda kabul yazısı alındıktan sonra getirilebilir.)</w:t>
            </w:r>
          </w:p>
          <w:p w:rsidR="00BB1FB3" w:rsidRPr="00BB1FB3" w:rsidRDefault="00BB1FB3" w:rsidP="00BB1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>Karşılaştırmalı rapor veya eğitim merkezine ilişkin ayrıntılı değerlendirme</w:t>
            </w:r>
          </w:p>
          <w:p w:rsidR="003F27B7" w:rsidRPr="00BB1FB3" w:rsidRDefault="00BB1FB3" w:rsidP="00BB1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>Yabancı dil belgesi (Yurt dışına gidecekler için merkezi yapılan (YÖK tarafından kabul edilen) sınavlarda en az 60 (altmış) ve eş değeri puan almış olmak; profesör ve doçentler unvanına sahip olanlar hariç)</w:t>
            </w:r>
          </w:p>
        </w:tc>
      </w:tr>
    </w:tbl>
    <w:p w:rsidR="003F27B7" w:rsidRPr="00BB1FB3" w:rsidRDefault="00ED53C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7323" wp14:editId="0F7942A8">
                <wp:simplePos x="0" y="0"/>
                <wp:positionH relativeFrom="page">
                  <wp:align>center</wp:align>
                </wp:positionH>
                <wp:positionV relativeFrom="paragraph">
                  <wp:posOffset>-10160</wp:posOffset>
                </wp:positionV>
                <wp:extent cx="0" cy="179387"/>
                <wp:effectExtent l="95250" t="0" r="76200" b="49530"/>
                <wp:wrapNone/>
                <wp:docPr id="38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729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34 Düz Ok Bağlayıcısı" o:spid="_x0000_s1026" type="#_x0000_t32" style="position:absolute;margin-left:0;margin-top:-.8pt;width:0;height:14.1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" strokecolor="#4a7ebb" strokeweight="1.5pt">
                <v:stroke endarrow="open"/>
                <w10:wrap anchorx="page"/>
              </v:shape>
            </w:pict>
          </mc:Fallback>
        </mc:AlternateContent>
      </w:r>
    </w:p>
    <w:p w:rsidR="003F27B7" w:rsidRDefault="00ED53C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352B" wp14:editId="70FDC737">
                <wp:simplePos x="0" y="0"/>
                <wp:positionH relativeFrom="page">
                  <wp:align>center</wp:align>
                </wp:positionH>
                <wp:positionV relativeFrom="paragraph">
                  <wp:posOffset>1431925</wp:posOffset>
                </wp:positionV>
                <wp:extent cx="0" cy="179387"/>
                <wp:effectExtent l="95250" t="0" r="76200" b="49530"/>
                <wp:wrapNone/>
                <wp:docPr id="2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483C3" id="34 Düz Ok Bağlayıcısı" o:spid="_x0000_s1026" type="#_x0000_t32" style="position:absolute;margin-left:0;margin-top:112.75pt;width:0;height:14.1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" strokecolor="#4a7ebb" strokeweight="1.5pt">
                <v:stroke endarrow="open"/>
                <w10:wrap anchorx="page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D53C9" w:rsidRPr="00ED53C9" w:rsidTr="00ED53C9">
        <w:trPr>
          <w:trHeight w:val="377"/>
        </w:trPr>
        <w:tc>
          <w:tcPr>
            <w:tcW w:w="9488" w:type="dxa"/>
            <w:vAlign w:val="center"/>
          </w:tcPr>
          <w:p w:rsidR="00ED53C9" w:rsidRPr="00ED53C9" w:rsidRDefault="00ED53C9" w:rsidP="00ED53C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D53C9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Başvuru dilekçesi ve eklerindeki belgeler resmi yazı ile Hastane Başhekimliği aracılığıyla EPK sekretaryasına gönderilir.</w:t>
            </w:r>
          </w:p>
        </w:tc>
      </w:tr>
    </w:tbl>
    <w:tbl>
      <w:tblPr>
        <w:tblStyle w:val="TabloKlavuzu"/>
        <w:tblpPr w:leftFromText="141" w:rightFromText="141" w:vertAnchor="text" w:horzAnchor="margin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D53C9" w:rsidRPr="00BB1FB3" w:rsidTr="00ED53C9">
        <w:trPr>
          <w:trHeight w:val="625"/>
        </w:trPr>
        <w:tc>
          <w:tcPr>
            <w:tcW w:w="5240" w:type="dxa"/>
          </w:tcPr>
          <w:p w:rsidR="00ED53C9" w:rsidRPr="00BB1FB3" w:rsidRDefault="00ED53C9" w:rsidP="00ED53C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BB1FB3">
              <w:rPr>
                <w:sz w:val="18"/>
                <w:szCs w:val="18"/>
              </w:rPr>
              <w:tab/>
            </w:r>
            <w:r w:rsidRPr="00ED53C9">
              <w:rPr>
                <w:rFonts w:eastAsia="MS PGothic"/>
                <w:color w:val="000000"/>
                <w:kern w:val="24"/>
                <w:sz w:val="18"/>
                <w:szCs w:val="18"/>
              </w:rPr>
              <w:t>EPK sekretaryası tarafından bilimsel eğitim etkinliğine katılım müracaatı incelenir, eklerinde eksiklik olup olmadığı kontrol edilir.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ED53C9" w:rsidRPr="00ED53C9" w:rsidRDefault="00ED53C9" w:rsidP="00ED53C9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4A454" wp14:editId="7166B2DF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0" cy="179387"/>
                <wp:effectExtent l="95250" t="0" r="76200" b="49530"/>
                <wp:wrapNone/>
                <wp:docPr id="5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51689" id="34 Düz Ok Bağlayıcısı" o:spid="_x0000_s1026" type="#_x0000_t32" style="position:absolute;margin-left:0;margin-top:.7pt;width:0;height:14.1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" strokecolor="#4a7ebb" strokeweight="1.5pt">
                <v:stroke endarrow="open"/>
                <w10:wrap anchorx="pag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3453"/>
      </w:tblGrid>
      <w:tr w:rsidR="00ED53C9" w:rsidRPr="00BB1FB3" w:rsidTr="00ED53C9">
        <w:trPr>
          <w:trHeight w:val="845"/>
        </w:trPr>
        <w:tc>
          <w:tcPr>
            <w:tcW w:w="3453" w:type="dxa"/>
            <w:vAlign w:val="center"/>
          </w:tcPr>
          <w:p w:rsidR="00ED53C9" w:rsidRPr="00BB1FB3" w:rsidRDefault="00ED53C9" w:rsidP="00ED53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D53C9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Belgeleri eksik olan başvurular başvuruyu yapan katılımcının bağlı olduğu birime resmi yazı ile iade edilir.</w:t>
            </w:r>
          </w:p>
        </w:tc>
      </w:tr>
    </w:tbl>
    <w:p w:rsidR="00ED53C9" w:rsidRDefault="00ED53C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4EE0" wp14:editId="0BEFF5B5">
                <wp:simplePos x="0" y="0"/>
                <wp:positionH relativeFrom="column">
                  <wp:posOffset>3529330</wp:posOffset>
                </wp:positionH>
                <wp:positionV relativeFrom="paragraph">
                  <wp:posOffset>137794</wp:posOffset>
                </wp:positionV>
                <wp:extent cx="247650" cy="45719"/>
                <wp:effectExtent l="0" t="76200" r="0" b="69215"/>
                <wp:wrapNone/>
                <wp:docPr id="32" name="3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6636" id="31 Düz Ok Bağlayıcısı" o:spid="_x0000_s1026" type="#_x0000_t32" style="position:absolute;margin-left:277.9pt;margin-top:10.85pt;width:19.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" strokecolor="#4a7ebb" strokeweight="1.5pt">
                <v:stroke endarrow="open"/>
              </v:shape>
            </w:pict>
          </mc:Fallback>
        </mc:AlternateContent>
      </w:r>
    </w:p>
    <w:p w:rsidR="00ED53C9" w:rsidRDefault="00ED53C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B16E5" wp14:editId="7B89FD6B">
                <wp:simplePos x="0" y="0"/>
                <wp:positionH relativeFrom="page">
                  <wp:align>center</wp:align>
                </wp:positionH>
                <wp:positionV relativeFrom="paragraph">
                  <wp:posOffset>163195</wp:posOffset>
                </wp:positionV>
                <wp:extent cx="0" cy="179387"/>
                <wp:effectExtent l="95250" t="0" r="76200" b="49530"/>
                <wp:wrapNone/>
                <wp:docPr id="15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DD40E" id="34 Düz Ok Bağlayıcısı" o:spid="_x0000_s1026" type="#_x0000_t32" style="position:absolute;margin-left:0;margin-top:12.85pt;width:0;height:14.1pt;z-index:251679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" strokecolor="#4a7ebb" strokeweight="1.5pt">
                <v:stroke endarrow="open"/>
                <w10:wrap anchorx="pag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D53C9" w:rsidRPr="00BB1FB3" w:rsidTr="00ED53C9">
        <w:tc>
          <w:tcPr>
            <w:tcW w:w="9488" w:type="dxa"/>
          </w:tcPr>
          <w:p w:rsidR="00ED53C9" w:rsidRPr="00BB1FB3" w:rsidRDefault="00ED53C9" w:rsidP="00ED53C9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hAnsi="Times New Roman"/>
                <w:sz w:val="18"/>
                <w:szCs w:val="18"/>
              </w:rPr>
              <w:t xml:space="preserve">Her bir başvuru için EPK Başkanı (veya EPK Başkan Yardımcısı) tarafından bir </w:t>
            </w:r>
            <w:proofErr w:type="gramStart"/>
            <w:r w:rsidRPr="00BB1FB3">
              <w:rPr>
                <w:rFonts w:ascii="Times New Roman" w:hAnsi="Times New Roman"/>
                <w:sz w:val="18"/>
                <w:szCs w:val="18"/>
              </w:rPr>
              <w:t>raportör</w:t>
            </w:r>
            <w:proofErr w:type="gramEnd"/>
            <w:r w:rsidRPr="00BB1FB3">
              <w:rPr>
                <w:rFonts w:ascii="Times New Roman" w:hAnsi="Times New Roman"/>
                <w:sz w:val="18"/>
                <w:szCs w:val="18"/>
              </w:rPr>
              <w:t xml:space="preserve"> (kurul üyesi) belirlenir.</w:t>
            </w:r>
          </w:p>
        </w:tc>
      </w:tr>
    </w:tbl>
    <w:p w:rsidR="00ED53C9" w:rsidRDefault="00ED53C9" w:rsidP="00BB1FB3">
      <w:pPr>
        <w:rPr>
          <w:rFonts w:ascii="Times New Roman" w:hAnsi="Times New Roman"/>
          <w:sz w:val="18"/>
          <w:szCs w:val="18"/>
        </w:rPr>
      </w:pPr>
    </w:p>
    <w:p w:rsidR="00ED53C9" w:rsidRPr="00BB1FB3" w:rsidRDefault="00263BF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F4DF1" wp14:editId="61FE7038">
                <wp:simplePos x="0" y="0"/>
                <wp:positionH relativeFrom="page">
                  <wp:align>center</wp:align>
                </wp:positionH>
                <wp:positionV relativeFrom="paragraph">
                  <wp:posOffset>316865</wp:posOffset>
                </wp:positionV>
                <wp:extent cx="0" cy="179070"/>
                <wp:effectExtent l="95250" t="0" r="76200" b="49530"/>
                <wp:wrapNone/>
                <wp:docPr id="8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6B3B5" id="34 Düz Ok Bağlayıcısı" o:spid="_x0000_s1026" type="#_x0000_t32" style="position:absolute;margin-left:0;margin-top:24.95pt;width:0;height:14.1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" strokecolor="#4a7ebb" strokeweight="1.5pt">
                <v:stroke endarrow="open"/>
                <w10:wrap anchorx="pag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tblpY="-5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D53C9" w:rsidRPr="00BB1FB3" w:rsidTr="00ED53C9">
        <w:trPr>
          <w:trHeight w:val="841"/>
        </w:trPr>
        <w:tc>
          <w:tcPr>
            <w:tcW w:w="9488" w:type="dxa"/>
          </w:tcPr>
          <w:p w:rsidR="00ED53C9" w:rsidRPr="00BB1FB3" w:rsidRDefault="00ED53C9" w:rsidP="00ED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Raportör (kurul üyesi) tarafından:</w:t>
            </w:r>
          </w:p>
          <w:p w:rsidR="00ED53C9" w:rsidRPr="00BB1FB3" w:rsidRDefault="00ED53C9" w:rsidP="00ED53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- Bilimsel eğitim etkinliğine katılmak isteyen katılımcıya ait dilekçe ve ekindeki belgeler incelenir.</w:t>
            </w:r>
          </w:p>
          <w:p w:rsidR="00ED53C9" w:rsidRPr="00BB1FB3" w:rsidRDefault="00ED53C9" w:rsidP="00ED53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- Eleştiri ve öneriler saptanır.</w:t>
            </w:r>
          </w:p>
          <w:p w:rsidR="00ED53C9" w:rsidRPr="00BB1FB3" w:rsidRDefault="00ED53C9" w:rsidP="00ED53C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- İnceleme raporu hazırlanır.</w:t>
            </w:r>
          </w:p>
        </w:tc>
      </w:tr>
    </w:tbl>
    <w:p w:rsidR="003F27B7" w:rsidRPr="00BB1FB3" w:rsidRDefault="00ED53C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8B228" wp14:editId="09D6B0E9">
                <wp:simplePos x="0" y="0"/>
                <wp:positionH relativeFrom="page">
                  <wp:align>center</wp:align>
                </wp:positionH>
                <wp:positionV relativeFrom="paragraph">
                  <wp:posOffset>520065</wp:posOffset>
                </wp:positionV>
                <wp:extent cx="0" cy="179387"/>
                <wp:effectExtent l="95250" t="0" r="76200" b="49530"/>
                <wp:wrapNone/>
                <wp:docPr id="9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1DE78" id="34 Düz Ok Bağlayıcısı" o:spid="_x0000_s1026" type="#_x0000_t32" style="position:absolute;margin-left:0;margin-top:40.95pt;width:0;height:14.1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" strokecolor="#4a7ebb" strokeweight="1.5pt">
                <v:stroke endarrow="open"/>
                <w10:wrap anchorx="page"/>
              </v:shape>
            </w:pict>
          </mc:Fallback>
        </mc:AlternateContent>
      </w:r>
      <w:r w:rsidR="003F27B7" w:rsidRPr="00BB1FB3">
        <w:rPr>
          <w:rFonts w:ascii="Times New Roman" w:hAnsi="Times New Roman"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F27B7" w:rsidRPr="00BB1FB3" w:rsidTr="00263BF9">
        <w:trPr>
          <w:trHeight w:val="774"/>
        </w:trPr>
        <w:tc>
          <w:tcPr>
            <w:tcW w:w="9488" w:type="dxa"/>
          </w:tcPr>
          <w:p w:rsidR="00263BF9" w:rsidRDefault="00263BF9" w:rsidP="00ED53C9">
            <w:pPr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</w:pPr>
          </w:p>
          <w:p w:rsidR="003F27B7" w:rsidRPr="00BB1FB3" w:rsidRDefault="00BB1FB3" w:rsidP="00ED53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Raportör (kurul üyesi) tarafından hazırlanan 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  <w:lang w:eastAsia="ja-JP"/>
              </w:rPr>
              <w:t>“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İnceleme Raporu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  <w:lang w:eastAsia="ja-JP"/>
              </w:rPr>
              <w:t>”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gramStart"/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raportör</w:t>
            </w:r>
            <w:proofErr w:type="gramEnd"/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 tarafından EPK toplantısında sunulur, kurulda kurul üyeleri tarafından değerlendirilir, değerlendirmeye istinaden 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  <w:lang w:eastAsia="ja-JP"/>
              </w:rPr>
              <w:t>“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Değerlendirme Raporu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  <w:lang w:eastAsia="ja-JP"/>
              </w:rPr>
              <w:t>”</w:t>
            </w: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 hazırlanarak imza altına alınır.</w:t>
            </w:r>
          </w:p>
        </w:tc>
      </w:tr>
    </w:tbl>
    <w:p w:rsidR="003F27B7" w:rsidRPr="00BB1FB3" w:rsidRDefault="00263BF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6761C" wp14:editId="567EC66E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0" cy="179070"/>
                <wp:effectExtent l="95250" t="0" r="76200" b="49530"/>
                <wp:wrapNone/>
                <wp:docPr id="11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011F6" id="34 Düz Ok Bağlayıcısı" o:spid="_x0000_s1026" type="#_x0000_t32" style="position:absolute;margin-left:0;margin-top:.65pt;width:0;height:14.1p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" strokecolor="#4a7ebb" strokeweight="1.5pt">
                <v:stroke endarrow="open"/>
                <w10:wrap anchorx="page"/>
              </v:shape>
            </w:pict>
          </mc:Fallback>
        </mc:AlternateContent>
      </w:r>
      <w:r w:rsidR="003F27B7" w:rsidRPr="00BB1FB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B1FB3" w:rsidRPr="00BB1FB3" w:rsidTr="00263BF9">
        <w:trPr>
          <w:trHeight w:val="435"/>
        </w:trPr>
        <w:tc>
          <w:tcPr>
            <w:tcW w:w="9488" w:type="dxa"/>
          </w:tcPr>
          <w:p w:rsidR="00BB1FB3" w:rsidRPr="00BB1FB3" w:rsidRDefault="00BB1FB3" w:rsidP="00BB1F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Kurul tarafından hazırlanan Değerlendirme Raporu </w:t>
            </w:r>
          </w:p>
          <w:p w:rsidR="00BB1FB3" w:rsidRPr="00BB1FB3" w:rsidRDefault="00BB1FB3" w:rsidP="00263B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Hastane Başhekimliği ve İl Sağlık Müdürlüğüne resmi yazı gönderilir.</w:t>
            </w:r>
          </w:p>
        </w:tc>
      </w:tr>
    </w:tbl>
    <w:p w:rsidR="00BB1FB3" w:rsidRPr="00BB1FB3" w:rsidRDefault="00ED53C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D1CC2" wp14:editId="0C54B37F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0" cy="179387"/>
                <wp:effectExtent l="95250" t="0" r="76200" b="49530"/>
                <wp:wrapNone/>
                <wp:docPr id="12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A12B4" id="34 Düz Ok Bağlayıcısı" o:spid="_x0000_s1026" type="#_x0000_t32" style="position:absolute;margin-left:0;margin-top:.75pt;width:0;height:14.1pt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" strokecolor="#4a7ebb" strokeweight="1.5pt">
                <v:stroke endarrow="open"/>
                <w10:wrap anchorx="page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B1FB3" w:rsidRPr="00BB1FB3" w:rsidTr="00BB1FB3">
        <w:tc>
          <w:tcPr>
            <w:tcW w:w="9488" w:type="dxa"/>
          </w:tcPr>
          <w:p w:rsidR="00BB1FB3" w:rsidRPr="00BB1FB3" w:rsidRDefault="00BB1FB3" w:rsidP="00BB1F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Değerlendirme Raporu Hastane Başhekimliği tarafından</w:t>
            </w:r>
          </w:p>
          <w:p w:rsidR="00BB1FB3" w:rsidRPr="00BB1FB3" w:rsidRDefault="00BB1FB3" w:rsidP="00ED53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başvuruyu</w:t>
            </w:r>
            <w:proofErr w:type="gramEnd"/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 yapan bilimsel eğitim etkinliğine katılmak isteyen katılımcının görev yaptığı ilgili birime veya kuruma resmi yazı ile gönderilir.</w:t>
            </w:r>
          </w:p>
        </w:tc>
      </w:tr>
    </w:tbl>
    <w:p w:rsidR="00BB1FB3" w:rsidRPr="00BB1FB3" w:rsidRDefault="00ED53C9" w:rsidP="00BB1FB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65BC8" wp14:editId="279D02B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0" cy="179387"/>
                <wp:effectExtent l="95250" t="0" r="76200" b="49530"/>
                <wp:wrapNone/>
                <wp:docPr id="13" name="3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D7BF7" id="34 Düz Ok Bağlayıcısı" o:spid="_x0000_s1026" type="#_x0000_t32" style="position:absolute;margin-left:225pt;margin-top:6pt;width:0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" strokecolor="#4a7ebb" strokeweight="1.5pt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B1FB3" w:rsidRPr="00BB1FB3" w:rsidTr="00263BF9">
        <w:trPr>
          <w:trHeight w:val="1015"/>
        </w:trPr>
        <w:tc>
          <w:tcPr>
            <w:tcW w:w="9488" w:type="dxa"/>
          </w:tcPr>
          <w:p w:rsidR="00263BF9" w:rsidRDefault="00263BF9" w:rsidP="00ED53C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</w:pPr>
          </w:p>
          <w:p w:rsidR="00BB1FB3" w:rsidRPr="00BB1FB3" w:rsidRDefault="00BB1FB3" w:rsidP="00ED53C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Bilimsel eğitim etkinliğine katılmak için sadece başvuru yapılmış olması, yapılacak etkinliğe katılmak için yeterli değildir. Bilimsel eğitim etkinliğine katılmak için </w:t>
            </w:r>
            <w:proofErr w:type="spellStart"/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>EPK’ten</w:t>
            </w:r>
            <w:proofErr w:type="spellEnd"/>
            <w:r w:rsidRPr="00BB1FB3">
              <w:rPr>
                <w:rFonts w:ascii="Times New Roman" w:eastAsia="MS PGothic" w:hAnsi="Times New Roman"/>
                <w:color w:val="000000"/>
                <w:kern w:val="24"/>
                <w:sz w:val="18"/>
                <w:szCs w:val="18"/>
              </w:rPr>
              <w:t xml:space="preserve"> uygun olduğuna istinaden kurul kararının ekte bulunduğu resmi yazının Hastane Başhekimliği tarafından onaylanması beklenmelidir.</w:t>
            </w:r>
          </w:p>
        </w:tc>
      </w:tr>
    </w:tbl>
    <w:p w:rsidR="00BB1FB3" w:rsidRDefault="00BB1FB3" w:rsidP="007D60BD">
      <w:bookmarkStart w:id="0" w:name="_GoBack"/>
      <w:bookmarkEnd w:id="0"/>
    </w:p>
    <w:sectPr w:rsidR="00BB1FB3" w:rsidSect="00ED53C9">
      <w:headerReference w:type="default" r:id="rId7"/>
      <w:pgSz w:w="11906" w:h="16838"/>
      <w:pgMar w:top="426" w:right="991" w:bottom="567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0" w:rsidRDefault="00203320" w:rsidP="00203320">
      <w:pPr>
        <w:spacing w:after="0" w:line="240" w:lineRule="auto"/>
      </w:pPr>
      <w:r>
        <w:separator/>
      </w:r>
    </w:p>
  </w:endnote>
  <w:endnote w:type="continuationSeparator" w:id="0">
    <w:p w:rsidR="00203320" w:rsidRDefault="00203320" w:rsidP="0020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0" w:rsidRDefault="00203320" w:rsidP="00203320">
      <w:pPr>
        <w:spacing w:after="0" w:line="240" w:lineRule="auto"/>
      </w:pPr>
      <w:r>
        <w:separator/>
      </w:r>
    </w:p>
  </w:footnote>
  <w:footnote w:type="continuationSeparator" w:id="0">
    <w:p w:rsidR="00203320" w:rsidRDefault="00203320" w:rsidP="0020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07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8"/>
      <w:gridCol w:w="767"/>
      <w:gridCol w:w="2270"/>
      <w:gridCol w:w="1701"/>
      <w:gridCol w:w="2692"/>
      <w:gridCol w:w="276"/>
      <w:gridCol w:w="1386"/>
    </w:tblGrid>
    <w:tr w:rsidR="00203320" w:rsidRPr="00F72F36" w:rsidTr="00263BF9">
      <w:trPr>
        <w:trHeight w:val="1120"/>
      </w:trPr>
      <w:tc>
        <w:tcPr>
          <w:tcW w:w="650" w:type="pct"/>
          <w:shd w:val="clear" w:color="auto" w:fill="auto"/>
        </w:tcPr>
        <w:p w:rsidR="00203320" w:rsidRPr="00F72F36" w:rsidRDefault="00203320" w:rsidP="00203320">
          <w:pPr>
            <w:spacing w:before="60" w:after="60"/>
            <w:rPr>
              <w:rFonts w:ascii="Times New Roman" w:eastAsia="Calibri" w:hAnsi="Times New Roman"/>
              <w:lang w:eastAsia="en-US"/>
            </w:rPr>
          </w:pPr>
          <w:r w:rsidRPr="00F72F36">
            <w:rPr>
              <w:rFonts w:ascii="Times New Roman" w:eastAsia="Calibri" w:hAnsi="Times New Roman"/>
              <w:noProof/>
              <w:sz w:val="24"/>
              <w:szCs w:val="24"/>
            </w:rPr>
            <w:drawing>
              <wp:inline distT="0" distB="0" distL="0" distR="0" wp14:anchorId="47627495" wp14:editId="271F6620">
                <wp:extent cx="719455" cy="731520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pct"/>
          <w:gridSpan w:val="4"/>
          <w:shd w:val="clear" w:color="auto" w:fill="auto"/>
          <w:vAlign w:val="center"/>
        </w:tcPr>
        <w:p w:rsidR="003F27B7" w:rsidRPr="003F27B7" w:rsidRDefault="003F27B7" w:rsidP="003F27B7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F27B7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 xml:space="preserve">TC. </w:t>
          </w:r>
        </w:p>
        <w:p w:rsidR="003F27B7" w:rsidRPr="003F27B7" w:rsidRDefault="003F27B7" w:rsidP="003F27B7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F27B7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 xml:space="preserve">SAĞLIK BAKANLIĞI </w:t>
          </w:r>
        </w:p>
        <w:p w:rsidR="003F27B7" w:rsidRPr="003F27B7" w:rsidRDefault="003F27B7" w:rsidP="003F27B7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F27B7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SBÜ GÜLHANE EĞİTİM VE ARAŞTIRMA HASTANESİ</w:t>
          </w:r>
        </w:p>
        <w:p w:rsidR="00203320" w:rsidRPr="00F72F36" w:rsidRDefault="003F27B7" w:rsidP="00ED53C9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F27B7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EĞİTİM PLANLAMA KURULU (EPK)</w:t>
          </w:r>
          <w:r w:rsidRPr="003F27B7">
            <w:rPr>
              <w:rFonts w:ascii="Times New Roman" w:eastAsia="Calibri" w:hAnsi="Times New Roman"/>
              <w:b/>
              <w:lang w:eastAsia="en-US"/>
            </w:rPr>
            <w:t xml:space="preserve"> </w:t>
          </w:r>
        </w:p>
      </w:tc>
      <w:tc>
        <w:tcPr>
          <w:tcW w:w="795" w:type="pct"/>
          <w:gridSpan w:val="2"/>
          <w:shd w:val="clear" w:color="auto" w:fill="auto"/>
          <w:vAlign w:val="center"/>
        </w:tcPr>
        <w:p w:rsidR="00203320" w:rsidRPr="00F72F36" w:rsidRDefault="00203320" w:rsidP="00203320">
          <w:pPr>
            <w:spacing w:before="60" w:after="60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F72F36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7A9DA5F9" wp14:editId="0CF5452F">
                <wp:extent cx="633730" cy="646430"/>
                <wp:effectExtent l="0" t="0" r="0" b="127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3320" w:rsidRPr="00F72F36" w:rsidTr="00263BF9">
      <w:trPr>
        <w:trHeight w:val="230"/>
      </w:trPr>
      <w:tc>
        <w:tcPr>
          <w:tcW w:w="5000" w:type="pct"/>
          <w:gridSpan w:val="7"/>
          <w:shd w:val="clear" w:color="auto" w:fill="auto"/>
          <w:vAlign w:val="center"/>
        </w:tcPr>
        <w:p w:rsidR="00203320" w:rsidRPr="00F72F36" w:rsidRDefault="003F27B7" w:rsidP="003F27B7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lang w:eastAsia="en-US"/>
            </w:rPr>
          </w:pPr>
          <w:r w:rsidRPr="003F27B7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BİLİMSEL EĞİTİM ETKİNLİKLERİNE MALİ DESTEKLİ KATILIM İÇİN</w:t>
          </w:r>
          <w: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 xml:space="preserve"> </w:t>
          </w:r>
          <w:r w:rsidRPr="003F27B7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DEĞERLENDİRME AKIŞ ŞEMASI</w:t>
          </w:r>
        </w:p>
      </w:tc>
    </w:tr>
    <w:tr w:rsidR="00203320" w:rsidRPr="00F72F36" w:rsidTr="00263BF9">
      <w:trPr>
        <w:trHeight w:val="264"/>
      </w:trPr>
      <w:tc>
        <w:tcPr>
          <w:tcW w:w="1017" w:type="pct"/>
          <w:gridSpan w:val="2"/>
          <w:shd w:val="clear" w:color="auto" w:fill="auto"/>
          <w:vAlign w:val="center"/>
        </w:tcPr>
        <w:p w:rsidR="00203320" w:rsidRPr="00F72F36" w:rsidRDefault="00203320" w:rsidP="00203320">
          <w:pPr>
            <w:spacing w:after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F72F36"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DOKÜMAN NO: </w:t>
          </w:r>
          <w:proofErr w:type="gramStart"/>
          <w:r w:rsidR="003F27B7">
            <w:rPr>
              <w:rFonts w:ascii="Times New Roman" w:eastAsia="Calibri" w:hAnsi="Times New Roman"/>
              <w:sz w:val="16"/>
              <w:szCs w:val="16"/>
              <w:lang w:eastAsia="en-US"/>
            </w:rPr>
            <w:t>EY.YD</w:t>
          </w:r>
          <w:proofErr w:type="gramEnd"/>
          <w:r w:rsidR="003F27B7">
            <w:rPr>
              <w:rFonts w:ascii="Times New Roman" w:eastAsia="Calibri" w:hAnsi="Times New Roman"/>
              <w:sz w:val="16"/>
              <w:szCs w:val="16"/>
              <w:lang w:eastAsia="en-US"/>
            </w:rPr>
            <w:t>.02</w:t>
          </w:r>
        </w:p>
      </w:tc>
      <w:tc>
        <w:tcPr>
          <w:tcW w:w="1086" w:type="pct"/>
          <w:shd w:val="clear" w:color="auto" w:fill="auto"/>
          <w:vAlign w:val="center"/>
        </w:tcPr>
        <w:p w:rsidR="00203320" w:rsidRPr="00F72F36" w:rsidRDefault="00203320" w:rsidP="00203320">
          <w:pPr>
            <w:spacing w:after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F72F36">
            <w:rPr>
              <w:rFonts w:ascii="Times New Roman" w:eastAsia="Calibri" w:hAnsi="Times New Roman"/>
              <w:sz w:val="16"/>
              <w:szCs w:val="16"/>
              <w:lang w:eastAsia="en-US"/>
            </w:rPr>
            <w:t>YAYIN TARİHİ:</w:t>
          </w:r>
          <w:r w:rsidRPr="00432D4A">
            <w:rPr>
              <w:rFonts w:ascii="Times New Roman" w:eastAsia="Calibri" w:hAnsi="Times New Roman"/>
              <w:sz w:val="16"/>
              <w:szCs w:val="16"/>
              <w:lang w:eastAsia="en-US"/>
            </w:rPr>
            <w:t>29.03.2017</w:t>
          </w:r>
        </w:p>
      </w:tc>
      <w:tc>
        <w:tcPr>
          <w:tcW w:w="814" w:type="pct"/>
          <w:shd w:val="clear" w:color="auto" w:fill="auto"/>
          <w:vAlign w:val="center"/>
        </w:tcPr>
        <w:p w:rsidR="00203320" w:rsidRPr="00F72F36" w:rsidRDefault="00203320" w:rsidP="00203320">
          <w:pPr>
            <w:spacing w:after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F72F36">
            <w:rPr>
              <w:rFonts w:ascii="Times New Roman" w:eastAsia="Calibri" w:hAnsi="Times New Roman"/>
              <w:sz w:val="16"/>
              <w:szCs w:val="16"/>
              <w:lang w:eastAsia="en-US"/>
            </w:rPr>
            <w:t>REVİZYON NO:</w:t>
          </w:r>
          <w:r w:rsidR="00263BF9">
            <w:rPr>
              <w:rFonts w:ascii="Times New Roman" w:eastAsia="Calibri" w:hAnsi="Times New Roman"/>
              <w:sz w:val="16"/>
              <w:szCs w:val="16"/>
              <w:lang w:eastAsia="en-US"/>
            </w:rPr>
            <w:t>02</w:t>
          </w:r>
        </w:p>
      </w:tc>
      <w:tc>
        <w:tcPr>
          <w:tcW w:w="1420" w:type="pct"/>
          <w:gridSpan w:val="2"/>
          <w:shd w:val="clear" w:color="auto" w:fill="auto"/>
          <w:vAlign w:val="center"/>
        </w:tcPr>
        <w:p w:rsidR="00203320" w:rsidRPr="00F72F36" w:rsidRDefault="00203320" w:rsidP="005A1155">
          <w:pPr>
            <w:spacing w:after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F72F36">
            <w:rPr>
              <w:rFonts w:ascii="Times New Roman" w:eastAsia="Calibri" w:hAnsi="Times New Roman"/>
              <w:sz w:val="16"/>
              <w:szCs w:val="16"/>
              <w:lang w:eastAsia="en-US"/>
            </w:rPr>
            <w:t>REVİZYON TARİHİ:</w:t>
          </w:r>
          <w:r w:rsidR="005A1155">
            <w:rPr>
              <w:rFonts w:ascii="Times New Roman" w:eastAsia="Calibri" w:hAnsi="Times New Roman"/>
              <w:sz w:val="16"/>
              <w:szCs w:val="16"/>
              <w:lang w:eastAsia="en-US"/>
            </w:rPr>
            <w:t>02.01.2023</w:t>
          </w:r>
        </w:p>
      </w:tc>
      <w:tc>
        <w:tcPr>
          <w:tcW w:w="663" w:type="pct"/>
          <w:shd w:val="clear" w:color="auto" w:fill="auto"/>
          <w:vAlign w:val="center"/>
        </w:tcPr>
        <w:p w:rsidR="00203320" w:rsidRPr="00F72F36" w:rsidRDefault="00203320" w:rsidP="00203320">
          <w:pPr>
            <w:spacing w:after="0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DF2C0B"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Sayfa </w:t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fldChar w:fldCharType="begin"/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instrText>PAGE  \* Arabic  \* MERGEFORMAT</w:instrText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fldChar w:fldCharType="separate"/>
          </w:r>
          <w:r w:rsidR="007D60BD">
            <w:rPr>
              <w:rFonts w:ascii="Times New Roman" w:eastAsia="Calibri" w:hAnsi="Times New Roman"/>
              <w:b/>
              <w:noProof/>
              <w:sz w:val="16"/>
              <w:szCs w:val="16"/>
              <w:lang w:eastAsia="en-US"/>
            </w:rPr>
            <w:t>1</w:t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fldChar w:fldCharType="end"/>
          </w:r>
          <w:r w:rsidRPr="00DF2C0B"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 / </w:t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fldChar w:fldCharType="begin"/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instrText>NUMPAGES  \* Arabic  \* MERGEFORMAT</w:instrText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fldChar w:fldCharType="separate"/>
          </w:r>
          <w:r w:rsidR="007D60BD">
            <w:rPr>
              <w:rFonts w:ascii="Times New Roman" w:eastAsia="Calibri" w:hAnsi="Times New Roman"/>
              <w:b/>
              <w:noProof/>
              <w:sz w:val="16"/>
              <w:szCs w:val="16"/>
              <w:lang w:eastAsia="en-US"/>
            </w:rPr>
            <w:t>1</w:t>
          </w:r>
          <w:r w:rsidRPr="00DF2C0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fldChar w:fldCharType="end"/>
          </w:r>
        </w:p>
      </w:tc>
    </w:tr>
  </w:tbl>
  <w:p w:rsidR="00203320" w:rsidRDefault="002033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03E4"/>
    <w:multiLevelType w:val="hybridMultilevel"/>
    <w:tmpl w:val="CEBED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1"/>
    <w:rsid w:val="00092B51"/>
    <w:rsid w:val="00203320"/>
    <w:rsid w:val="00263BF9"/>
    <w:rsid w:val="003F27B7"/>
    <w:rsid w:val="004451D3"/>
    <w:rsid w:val="004915E3"/>
    <w:rsid w:val="005106C8"/>
    <w:rsid w:val="00552801"/>
    <w:rsid w:val="00563D88"/>
    <w:rsid w:val="005A1155"/>
    <w:rsid w:val="007D1ACF"/>
    <w:rsid w:val="007D60BD"/>
    <w:rsid w:val="0082034D"/>
    <w:rsid w:val="008657BD"/>
    <w:rsid w:val="009D20FC"/>
    <w:rsid w:val="009D4A9D"/>
    <w:rsid w:val="009D6946"/>
    <w:rsid w:val="00A57BA5"/>
    <w:rsid w:val="00A94244"/>
    <w:rsid w:val="00BB1FB3"/>
    <w:rsid w:val="00C0776B"/>
    <w:rsid w:val="00C735C5"/>
    <w:rsid w:val="00DF2C0B"/>
    <w:rsid w:val="00E03803"/>
    <w:rsid w:val="00E658F5"/>
    <w:rsid w:val="00E75AB9"/>
    <w:rsid w:val="00ED53C9"/>
    <w:rsid w:val="00F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1176D3-9EAA-407A-9958-837FE0A1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A5"/>
    <w:pPr>
      <w:spacing w:after="200" w:line="276" w:lineRule="auto"/>
    </w:pPr>
    <w:rPr>
      <w:rFonts w:ascii="Calibri" w:eastAsia="MS Mincho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BA5"/>
    <w:rPr>
      <w:rFonts w:ascii="Calibri" w:eastAsia="MS Mincho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803"/>
    <w:rPr>
      <w:rFonts w:ascii="Tahoma" w:eastAsia="MS Mincho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320"/>
    <w:rPr>
      <w:rFonts w:ascii="Calibri" w:eastAsia="MS Mincho" w:hAnsi="Calibri" w:cs="Times New Roman"/>
      <w:lang w:eastAsia="tr-TR"/>
    </w:rPr>
  </w:style>
  <w:style w:type="table" w:styleId="TabloKlavuzu">
    <w:name w:val="Table Grid"/>
    <w:basedOn w:val="NormalTablo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 MENAY</dc:creator>
  <cp:lastModifiedBy>BELKIS DOĞAN</cp:lastModifiedBy>
  <cp:revision>4</cp:revision>
  <cp:lastPrinted>2023-01-13T10:41:00Z</cp:lastPrinted>
  <dcterms:created xsi:type="dcterms:W3CDTF">2023-01-13T05:39:00Z</dcterms:created>
  <dcterms:modified xsi:type="dcterms:W3CDTF">2023-01-13T10:42:00Z</dcterms:modified>
</cp:coreProperties>
</file>